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2"/>
        <w:gridCol w:w="5906"/>
        <w:gridCol w:w="546"/>
        <w:gridCol w:w="498"/>
        <w:gridCol w:w="546"/>
        <w:gridCol w:w="498"/>
        <w:gridCol w:w="546"/>
        <w:gridCol w:w="498"/>
        <w:gridCol w:w="546"/>
        <w:gridCol w:w="910"/>
        <w:gridCol w:w="546"/>
        <w:gridCol w:w="910"/>
        <w:gridCol w:w="546"/>
        <w:gridCol w:w="700"/>
        <w:gridCol w:w="1356"/>
      </w:tblGrid>
      <w:tr w:rsidR="0014458A" w:rsidRPr="0014458A" w14:paraId="1429F3B9" w14:textId="77777777" w:rsidTr="0014458A">
        <w:trPr>
          <w:trHeight w:val="288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44B"/>
            <w:vAlign w:val="center"/>
            <w:hideMark/>
          </w:tcPr>
          <w:p w14:paraId="04FED278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CEL 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EDD00DD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lata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3F76EBC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31.12.2024</w:t>
            </w:r>
            <w:r w:rsidRPr="0014458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 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503F6AA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31.12.2025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2BEABE0A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31.12.2026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678962C4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31.12.2027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1C9EF0F1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31.12.2028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188E0B12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31.12.2029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9786"/>
            <w:textDirection w:val="tbRl"/>
            <w:vAlign w:val="center"/>
            <w:hideMark/>
          </w:tcPr>
          <w:p w14:paraId="1C4B69E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Program</w:t>
            </w:r>
          </w:p>
        </w:tc>
      </w:tr>
      <w:tr w:rsidR="0014458A" w:rsidRPr="0014458A" w14:paraId="18015684" w14:textId="77777777" w:rsidTr="0014458A">
        <w:trPr>
          <w:trHeight w:val="852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7B3E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133DB1DC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Nazwa wskaźnika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textDirection w:val="tbRl"/>
            <w:vAlign w:val="center"/>
            <w:hideMark/>
          </w:tcPr>
          <w:p w14:paraId="40DD11F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7C0666A0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1C9BEFAE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25469AE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20B0C48B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3870C650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5974BF48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6EDB0D49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6499AB71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76530D0D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6B28A75A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11A91CD0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3077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14458A" w:rsidRPr="0014458A" w14:paraId="2018F627" w14:textId="77777777" w:rsidTr="0014458A">
        <w:trPr>
          <w:trHeight w:val="288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5B9"/>
            <w:vAlign w:val="center"/>
            <w:hideMark/>
          </w:tcPr>
          <w:p w14:paraId="0660BEFA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C.1.</w:t>
            </w:r>
          </w:p>
        </w:tc>
        <w:tc>
          <w:tcPr>
            <w:tcW w:w="1455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D5B9"/>
            <w:vAlign w:val="center"/>
            <w:hideMark/>
          </w:tcPr>
          <w:p w14:paraId="488B3910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14458A" w:rsidRPr="0014458A" w14:paraId="417C52FB" w14:textId="77777777" w:rsidTr="0014458A">
        <w:trPr>
          <w:trHeight w:val="317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78A7F9C0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 1.1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34C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nowoutworzonych przedsiębiorstw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7BEF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6EF4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6BBA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8EFE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901C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72A3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AFC1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A0C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4A7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C1F0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FAE8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607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6C87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B86D738" w14:textId="77777777" w:rsidTr="0014458A">
        <w:trPr>
          <w:trHeight w:val="62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883C27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87D4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przedsiębiorstw utworzonych przez osoby znajdujące się w niekorzystnej sytuacji – osoby poszukujące pracy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A25B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D3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41F9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D92A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77C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374E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8606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7999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78C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5B5C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C39D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3A1B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63D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78736DC" w14:textId="77777777" w:rsidTr="0014458A">
        <w:trPr>
          <w:trHeight w:val="416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FB798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2F9F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działających przedsiębiorstw, które uzyskały wsparcie na rozwój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BD67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052D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8309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18A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B4AD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2D11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CB8B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768B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9610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CA2B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A081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51F2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8782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46003C61" w14:textId="77777777" w:rsidTr="0014458A">
        <w:trPr>
          <w:trHeight w:val="423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50479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7A2D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gospodarstw, które uzyskały wsparcie na rozszerzenie działalności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8E9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D5B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4141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48AA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0F7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4769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7726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D901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DF8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8017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D917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17A0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2966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478F0F44" w14:textId="77777777" w:rsidTr="0014458A">
        <w:trPr>
          <w:trHeight w:val="40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19205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B0D6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wykorzystujących rozwiązania innowacyjne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D700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E6C1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5A22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621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4A09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2957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BEF9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317A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F49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6BC7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EDE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C9F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32B3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3EB8914" w14:textId="77777777" w:rsidTr="0014458A">
        <w:trPr>
          <w:trHeight w:val="408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5649757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P.1.2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B9D2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wydarzeń promocyjnych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811D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0716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BDE5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D08C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72A2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86B1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62%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20EA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9E64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0D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5B51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024F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F99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FF80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6B8DA32" w14:textId="77777777" w:rsidTr="0014458A">
        <w:trPr>
          <w:trHeight w:val="426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F6780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052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publikacji/wydawnictw promujących lokalne produkty i ofertę turystyczną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B7E9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5432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CE04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5638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81A6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6CB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8726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9CAC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5540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5E75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9AB8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75F7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571B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447F9CEA" w14:textId="77777777" w:rsidTr="0014458A">
        <w:trPr>
          <w:trHeight w:val="419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7C9759AC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P.1.3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80D7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nowoutworzonych przedsiębiorstw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8D94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382B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A296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3317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E061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C61F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82B9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DCD7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F7D1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735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B628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F253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4737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52C8332" w14:textId="77777777" w:rsidTr="0014458A">
        <w:trPr>
          <w:trHeight w:val="411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B38550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E32C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przedsiębiorstw utworzonych przez osoby znajdujące się w niekorzystnej sytuacji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E67D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2667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1C86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139A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EBF7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54B9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0F11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EADB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A361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9110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0141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F6D3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D3C3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1142558" w14:textId="77777777" w:rsidTr="0014458A">
        <w:trPr>
          <w:trHeight w:val="561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1E4E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BC7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działających przedsiębiorstw, które uzyskały wsparcie na rozwój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A1A6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4633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042B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BAC9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7DA7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5E6D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6BD5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CBF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0557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C9F8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11FA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88EE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E2A9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0AC4400" w14:textId="77777777" w:rsidTr="0014458A">
        <w:trPr>
          <w:trHeight w:val="695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94F9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E937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gospodarstw rolnych które uzyskały wsparcie na dywersyfikację działalności w kierunku turystyki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D2D1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8209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78BD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C6D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90838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2E34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50F5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AC84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180A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0E64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FDFD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AA94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CB36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4376366E" w14:textId="77777777" w:rsidTr="0014458A">
        <w:trPr>
          <w:trHeight w:val="756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980F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4D90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wykorzystujących rozwiązania innowacyjne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6807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C15E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1E8C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B352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56%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277A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5FA4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56%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EFB6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FDCF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C9FD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C9FB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9356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BA8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045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9D9D7A1" w14:textId="77777777" w:rsidTr="0014458A">
        <w:trPr>
          <w:trHeight w:val="565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29130137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P.1.4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59F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nowoutworzonych obiektów/miejsc pełniących funkcje turystyczne i rekreacyjne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35C4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3AE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B6B1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FE0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C2E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0597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4BE2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010E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41D0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A12C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EF41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819F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8BDE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1FBE4CF" w14:textId="77777777" w:rsidTr="0014458A">
        <w:trPr>
          <w:trHeight w:val="56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32025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1C9E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przebudowanych obiektów/miejsc pełniących funkcje turystyczne i rekreacyjne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BA97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202F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7ABE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449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3361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FC78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93C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1392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A55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0C78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86E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BCF6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0305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67AF5F05" w14:textId="77777777" w:rsidTr="0014458A">
        <w:trPr>
          <w:trHeight w:val="554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785933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W.1.1(1)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A6CAF4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R.37 Nowe miejsca pracy objęte wsparciem w ramach projektów WPR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68CB63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F36649E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4BEF40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CA4FA2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01E625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8AEB2B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109EE0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4FDE93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E9FA2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6A2E1DC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63A42C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421799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3420B12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10E8DBD" w14:textId="77777777" w:rsidTr="0014458A">
        <w:trPr>
          <w:trHeight w:val="958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DDD267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W.1.2(2)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819B9C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R.41 Odsetek ludności wiejskiej korzystającej z lepszego dostępu do usług i infrastruktury dzięki wsparciu z WPR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DF8447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-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4867157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5AE813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29F194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C99A8E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DF0DC1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C39389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A3D2D4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7FF0BF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2E7B7A8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2180E1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FE1770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7A005E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41891DB2" w14:textId="77777777" w:rsidTr="0014458A">
        <w:trPr>
          <w:trHeight w:val="419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46604EF2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Przedsięwzięcie P.2.1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1781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szkoleń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3D4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0EA1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722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741A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F034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CC6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6E11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758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F3B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868A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2F9E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C23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A0FB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79C318C" w14:textId="77777777" w:rsidTr="0014458A">
        <w:trPr>
          <w:trHeight w:val="288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44FD3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33918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uczestników szkoleń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208D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9DFA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597F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4464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8362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70C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C55E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79AA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5446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DD25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88E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DC1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20D7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58628AAE" w14:textId="77777777" w:rsidTr="0014458A">
        <w:trPr>
          <w:trHeight w:val="43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5D07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AD113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uczestników szkoleń – osoby znajdujące się w niekorzystnej sytuacji 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3A50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0248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9D4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008B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AE60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6EE4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4CC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0DF8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C469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DA5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498F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451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47B80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6F4D9A8D" w14:textId="77777777" w:rsidTr="0014458A">
        <w:trPr>
          <w:trHeight w:val="408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F235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C3FCF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opracowanych koncepcji inteligentnej wsi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8DBA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FDF1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DBF5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1FB2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70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0524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0DB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36E3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7099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7E41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6E28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E605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3B68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58B63E1B" w14:textId="77777777" w:rsidTr="0014458A">
        <w:trPr>
          <w:trHeight w:val="429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2F00B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A6EA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osób starszych uczestniczących w wydarzeniach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4BDA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CDBE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E03B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5D8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E841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D99E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70ED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350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02D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93A8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525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66F9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7A1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D2DC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13E0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18434A4" w14:textId="77777777" w:rsidTr="0014458A">
        <w:trPr>
          <w:trHeight w:val="549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79734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C3C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osób z grup w niekorzystnej sytuacji uczestniczących w wydarzeniach integrujących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BD10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FFA8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ACAD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52E3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DB1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38C1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1676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8C49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ABD7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2FAD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E9D2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04CE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2B19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48CB471" w14:textId="77777777" w:rsidTr="0014458A">
        <w:trPr>
          <w:trHeight w:val="428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67E44D4B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P.2.2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2EA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nowych obiektów/miejsc sprzyjających integracji mieszkańców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8B8E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A2F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E8EC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7893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7A33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CB96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E1E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48FA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78B4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6F09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7D95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9E9C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929F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ADD8AE4" w14:textId="77777777" w:rsidTr="0014458A">
        <w:trPr>
          <w:trHeight w:val="69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F30B3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3699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bookmarkStart w:id="0" w:name="RANGE!B28"/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przebudowanych/zaadaptowanych/wyposażonych obiektów/miejsc sprzyjających integracji mieszkańców</w:t>
            </w:r>
            <w:bookmarkEnd w:id="0"/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DF4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38D7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6226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2E16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CE17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15D0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B3F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4927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43A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D9B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BE91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9476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41E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5A14BE8" w14:textId="77777777" w:rsidTr="0014458A">
        <w:trPr>
          <w:trHeight w:val="558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26161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FC60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obiektów dostosowanych do potrzeb osób starszych i z niepełnosprawnościami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0BE4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1582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EC0C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5932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A9C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AA3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9D0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FE7D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E278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E582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C2C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2F8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07D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4454789B" w14:textId="77777777" w:rsidTr="0014458A">
        <w:trPr>
          <w:trHeight w:val="41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E9B39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C479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·Liczba projektów dotyczących wyposażenia jednostek pełniących funkcje kultury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2E5C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34E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73B9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5A48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5FAB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FAA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69%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EB0E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6356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CCC2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0C31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8474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626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3140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224107C" w14:textId="77777777" w:rsidTr="0014458A">
        <w:trPr>
          <w:trHeight w:val="984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A3BC5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CE38A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osób korzystających z powstałej infrastruktury – osoby młode i seniorzy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1D3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8B3E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AF3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507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267E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9DD9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7CD3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98B0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68A2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E6CA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C34B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153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AE80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5FC0647E" w14:textId="77777777" w:rsidTr="0014458A">
        <w:trPr>
          <w:trHeight w:val="600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6C994ADF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P.2.3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A478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przebudowanych/zaadaptowanych/wyposażonych obiektów/miejsc sprzyjających integracji osób starszych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6928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1383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7502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AD9C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CF6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179C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9E5E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6304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7E23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8B6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9D63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B05A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5523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3AFE0832" w14:textId="77777777" w:rsidTr="0014458A">
        <w:trPr>
          <w:trHeight w:val="376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DC256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4461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nowych lub ulepszonych usług skierowanych do osób starszych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1166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53C8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08A2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02FC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53DE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CC1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A332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A197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0CFF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609D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5882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424D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6378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367D9C6" w14:textId="77777777" w:rsidTr="0014458A">
        <w:trPr>
          <w:trHeight w:val="694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8D3630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4B75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gospodarstw rolnych dywersyfikujących działalność w kierunku opieki nad osobami starszymi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B422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A41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3E81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C3C0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F22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15D3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F6C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4E41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E4DB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7B4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D970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6B6E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EA27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8BAF239" w14:textId="77777777" w:rsidTr="0014458A">
        <w:trPr>
          <w:trHeight w:val="405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1A414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7B537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wspartych wydarzeń aktywizujących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9FB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648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FA31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FCD3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FC0F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AC0C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46%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BEE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771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D9EC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0185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1E33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D41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6A23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495FA46" w14:textId="77777777" w:rsidTr="0014458A">
        <w:trPr>
          <w:trHeight w:val="41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EB5C6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EA9A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osób starszych uczestniczących w wydarzeniach aktywizujących i włączających 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91A9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19F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B260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DAA3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8B0A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D4C2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814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650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C20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C982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501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6529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C841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52B2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5C18585A" w14:textId="77777777" w:rsidTr="0014458A">
        <w:trPr>
          <w:trHeight w:val="416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08AF0768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P.2.4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BC83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zajęć pozalekcyjnych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BEE7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564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3803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BB42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DA2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D89D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D343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86C7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905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05E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8E2D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2024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D566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38C59E4C" w14:textId="77777777" w:rsidTr="0014458A">
        <w:trPr>
          <w:trHeight w:val="422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251A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46A0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zorganizowanych wydarzeń skierowanych do osób młodych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BAD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3F4C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2E10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03FE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08A1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446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62%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0741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291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264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79F7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E6D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C7BB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350F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31731EA" w14:textId="77777777" w:rsidTr="0014458A">
        <w:trPr>
          <w:trHeight w:val="415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56948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D3E2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projektów partnerskich z udziałem partnerów spoza obszaru LGD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778E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6EC7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B9A2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5B81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0FB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CA72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4F5F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D793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04DC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4D5F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206B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7FF4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9498B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17A3C9D" w14:textId="77777777" w:rsidTr="0014458A">
        <w:trPr>
          <w:trHeight w:val="549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E29E5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27D7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osób młodych biorących udział w wydarzeniach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48F6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F4E3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7A8D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4D6F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29%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5E3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5CBA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1B8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BF6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10BB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26C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F1B0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BD4C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D85F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FE43154" w14:textId="77777777" w:rsidTr="0014458A">
        <w:trPr>
          <w:trHeight w:val="612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974169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Wskaźnik rezultatu W.2.1.(1)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0594A576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R.40. Liczba wspieranych strategii inteligentnych wsi.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29C5AB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34FDBF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9B67E4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916503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80F33B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A3F5A4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B783AF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E7B5E17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DD566F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EDB8D3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7C6148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50E882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98A762C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4A1EE80" w14:textId="77777777" w:rsidTr="0014458A">
        <w:trPr>
          <w:trHeight w:val="1020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04537F7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W.2.2(2)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4A80A70B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R.41. Odsetek ludności wiejskiej korzystającej z lepszego dostępu do usług i infrastruktury dzięki wsparciu z WPR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495203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2800F7C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82E706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89BC4F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AE0EB0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1A4A86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4DD813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600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0B2CFE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6DDCDB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629E3A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00F9FB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850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26FEB4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AA2DA6B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636685B1" w14:textId="77777777" w:rsidTr="0014458A">
        <w:trPr>
          <w:trHeight w:val="612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3475DB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W.2.3. (3)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13E43989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R.42. Liczba osób objętych wspieranymi projektami włączenia społecznego.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5800BD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-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C5242F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ADFE91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AFE6F74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E0662E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600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60DD0E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B13E73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59AE74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2A759A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926FA6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76093F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F182E3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DB1A728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AB39DBB" w14:textId="77777777" w:rsidTr="0014458A">
        <w:trPr>
          <w:trHeight w:val="393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6F23C12C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P.3.1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6A81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zabytków poddanych pracom konserwatorskim lub restauratorskim.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ABAB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DCB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1723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711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6099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FF5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153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EA6C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2063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5AD4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6085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BA3C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650B9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6F8723B" w14:textId="77777777" w:rsidTr="0014458A">
        <w:trPr>
          <w:trHeight w:val="40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B6BE3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C0F0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dotyczących zagospodarowania otoczenia zabytków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8C9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0440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EFC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B09D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5FA9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B392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BDC1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7392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9062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F6C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1571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6A75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291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69218945" w14:textId="77777777" w:rsidTr="0014458A">
        <w:trPr>
          <w:trHeight w:val="432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34432C95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P.3.2.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22061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zrealizowanych wydarzeń/spotkań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F15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6A69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1B37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AAF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D7B9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A8DB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AB09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5834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D5F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48A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8D7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E494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D047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0086BB93" w14:textId="77777777" w:rsidTr="0014458A">
        <w:trPr>
          <w:trHeight w:val="552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9C0AC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92D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programów edukacyjnych dotyczących ochrony zasobów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4F8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9B1B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321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E7A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FF70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366F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29CE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AFF9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C5FB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0756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4B16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C29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C0F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0196339" w14:textId="77777777" w:rsidTr="0014458A">
        <w:trPr>
          <w:trHeight w:val="424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textDirection w:val="btLr"/>
            <w:vAlign w:val="center"/>
            <w:hideMark/>
          </w:tcPr>
          <w:p w14:paraId="4BD6AE1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P.3.3.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0E72C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wydarzeń/spotkań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140E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2AC9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45%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2EC5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1081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45%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02F5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45C3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91%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38F5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DD35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91%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1A46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B9C5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988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8719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AD56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7E99AB90" w14:textId="77777777" w:rsidTr="0014458A">
        <w:trPr>
          <w:trHeight w:val="416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007241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BD47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zespołów artystycznych, które uzyskały wsparcie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3DE6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8268D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BE93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E650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5AD8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0FE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1CE1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AF7A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CC41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ADC1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AAB0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1419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DB08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2248B03B" w14:textId="77777777" w:rsidTr="0014458A">
        <w:trPr>
          <w:trHeight w:val="408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57BDE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E2ECD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partnerskich z udziałem partnerów spoza obszaru LGD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6320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3D25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58A2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218F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AB6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407D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E2A4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80DA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8EA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B3AB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9783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E29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59F2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5F7FA02B" w14:textId="77777777" w:rsidTr="0014458A">
        <w:trPr>
          <w:trHeight w:val="555"/>
        </w:trPr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textDirection w:val="btLr"/>
            <w:vAlign w:val="center"/>
            <w:hideMark/>
          </w:tcPr>
          <w:p w14:paraId="599D9F53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60F78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wykorzystujących rozwiązania innowacyjne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C19A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ECB3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434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ADF3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3241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B722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6EAB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6DF7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8D86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2323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D698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6626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A7EC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5949ACEA" w14:textId="77777777" w:rsidTr="0014458A">
        <w:trPr>
          <w:trHeight w:val="612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E306AB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W.1.1(1)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627AA0D5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R.37. Nowe miejsca pracy objęte wsparciem w ramach projektów WPR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578E79E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A5A62E0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8901A58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2B4F7C2F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35BE53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775A6D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78EEFA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</w:tcPr>
          <w:p w14:paraId="618CE08A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48EE62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2921103C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478972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</w:tcPr>
          <w:p w14:paraId="514B8656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96D830F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14458A" w:rsidRPr="0014458A" w14:paraId="1248BE7B" w14:textId="77777777" w:rsidTr="0014458A">
        <w:trPr>
          <w:trHeight w:val="102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7A7B7E5F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W.1.2(2)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EABFBE5" w14:textId="77777777" w:rsidR="0014458A" w:rsidRPr="0014458A" w:rsidRDefault="0014458A" w:rsidP="0014458A">
            <w:pPr>
              <w:spacing w:after="0" w:line="240" w:lineRule="auto"/>
              <w:ind w:left="0"/>
              <w:jc w:val="both"/>
              <w:rPr>
                <w:rFonts w:ascii="Wingdings" w:eastAsia="Times New Roman" w:hAnsi="Wingdings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 xml:space="preserve"> </w:t>
            </w: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R.41. Odsetek ludności wiejskiej korzystającej z lepszego dostępu do usług i infrastruktury dzięki wsparciu z WPR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56EB63EB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1F652596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065F9E99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1D54026A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3AED6424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50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4027856E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736AA52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50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1730F212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BC34DB1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50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1E885F23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70B68167" w14:textId="77777777" w:rsidR="0014458A" w:rsidRPr="0014458A" w:rsidRDefault="0014458A" w:rsidP="0014458A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248F3565" w14:textId="77777777" w:rsidR="0014458A" w:rsidRPr="0014458A" w:rsidRDefault="0014458A" w:rsidP="0014458A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2500299A" w14:textId="77777777" w:rsidR="0014458A" w:rsidRPr="0014458A" w:rsidRDefault="0014458A" w:rsidP="0014458A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14458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PS WPR</w:t>
            </w:r>
          </w:p>
        </w:tc>
      </w:tr>
    </w:tbl>
    <w:p w14:paraId="74658672" w14:textId="77777777" w:rsidR="006837CB" w:rsidRDefault="006837CB"/>
    <w:sectPr w:rsidR="006837CB" w:rsidSect="0014458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altName w:val="Century Gothic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256A3"/>
    <w:multiLevelType w:val="multilevel"/>
    <w:tmpl w:val="E600300A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3E17426"/>
    <w:multiLevelType w:val="multilevel"/>
    <w:tmpl w:val="4E686CA2"/>
    <w:styleLink w:val="WW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2D6708"/>
    <w:multiLevelType w:val="multilevel"/>
    <w:tmpl w:val="F25C340A"/>
    <w:styleLink w:val="WWNum2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608510270">
    <w:abstractNumId w:val="0"/>
  </w:num>
  <w:num w:numId="2" w16cid:durableId="976956377">
    <w:abstractNumId w:val="2"/>
  </w:num>
  <w:num w:numId="3" w16cid:durableId="81024976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58A"/>
    <w:rsid w:val="000E7B29"/>
    <w:rsid w:val="0014458A"/>
    <w:rsid w:val="006837CB"/>
    <w:rsid w:val="00E129C2"/>
    <w:rsid w:val="00FD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9FA9B"/>
  <w15:chartTrackingRefBased/>
  <w15:docId w15:val="{63F04FB5-F186-45F3-8839-9AA12B84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  <w:ind w:left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4458A"/>
    <w:pPr>
      <w:keepNext/>
      <w:keepLines/>
      <w:spacing w:before="240" w:after="0"/>
      <w:ind w:left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4458A"/>
    <w:pPr>
      <w:keepNext/>
      <w:keepLines/>
      <w:spacing w:before="40" w:after="0"/>
      <w:ind w:left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458A"/>
    <w:pPr>
      <w:keepNext/>
      <w:keepLines/>
      <w:spacing w:before="40" w:after="0"/>
      <w:ind w:left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45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4458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458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numbering" w:customStyle="1" w:styleId="Bezlisty1">
    <w:name w:val="Bez listy1"/>
    <w:next w:val="Bezlisty"/>
    <w:uiPriority w:val="99"/>
    <w:semiHidden/>
    <w:unhideWhenUsed/>
    <w:rsid w:val="0014458A"/>
  </w:style>
  <w:style w:type="table" w:styleId="Tabela-Siatka">
    <w:name w:val="Table Grid"/>
    <w:basedOn w:val="Standardowy"/>
    <w:uiPriority w:val="39"/>
    <w:rsid w:val="0014458A"/>
    <w:pPr>
      <w:spacing w:after="0" w:line="240" w:lineRule="auto"/>
      <w:ind w:left="0"/>
    </w:pPr>
    <w:rPr>
      <w:rFonts w:eastAsiaTheme="minorEastAsia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58A"/>
    <w:pPr>
      <w:spacing w:after="0" w:line="240" w:lineRule="auto"/>
      <w:ind w:left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58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58A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14458A"/>
    <w:pPr>
      <w:widowControl w:val="0"/>
      <w:autoSpaceDE w:val="0"/>
      <w:autoSpaceDN w:val="0"/>
      <w:spacing w:after="0" w:line="240" w:lineRule="auto"/>
      <w:ind w:left="0"/>
    </w:pPr>
    <w:rPr>
      <w:rFonts w:eastAsia="Calibri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14458A"/>
    <w:pPr>
      <w:outlineLvl w:val="9"/>
    </w:pPr>
    <w:rPr>
      <w:kern w:val="0"/>
      <w:lang w:eastAsia="pl-PL"/>
      <w14:ligatures w14:val="none"/>
    </w:rPr>
  </w:style>
  <w:style w:type="paragraph" w:styleId="Spistreci1">
    <w:name w:val="toc 1"/>
    <w:basedOn w:val="Normalny"/>
    <w:next w:val="Normalny"/>
    <w:autoRedefine/>
    <w:uiPriority w:val="39"/>
    <w:unhideWhenUsed/>
    <w:rsid w:val="0014458A"/>
    <w:pPr>
      <w:spacing w:after="100"/>
      <w:ind w:left="0"/>
    </w:pPr>
  </w:style>
  <w:style w:type="paragraph" w:styleId="Spistreci2">
    <w:name w:val="toc 2"/>
    <w:basedOn w:val="Normalny"/>
    <w:next w:val="Normalny"/>
    <w:autoRedefine/>
    <w:uiPriority w:val="39"/>
    <w:unhideWhenUsed/>
    <w:rsid w:val="0014458A"/>
    <w:pPr>
      <w:spacing w:after="100"/>
      <w:ind w:left="220"/>
    </w:pPr>
  </w:style>
  <w:style w:type="character" w:styleId="Hipercze">
    <w:name w:val="Hyperlink"/>
    <w:basedOn w:val="Domylnaczcionkaakapitu"/>
    <w:uiPriority w:val="99"/>
    <w:unhideWhenUsed/>
    <w:rsid w:val="0014458A"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458A"/>
    <w:pPr>
      <w:spacing w:after="0" w:line="240" w:lineRule="auto"/>
      <w:ind w:left="0"/>
      <w:contextualSpacing/>
      <w:jc w:val="both"/>
    </w:pPr>
    <w:rPr>
      <w:rFonts w:ascii="Segoe UI" w:eastAsiaTheme="minorEastAsia" w:hAnsi="Segoe UI" w:cs="Segoe UI"/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458A"/>
    <w:rPr>
      <w:rFonts w:ascii="Segoe UI" w:eastAsiaTheme="minorEastAsia" w:hAnsi="Segoe UI" w:cs="Segoe UI"/>
      <w:kern w:val="0"/>
      <w:sz w:val="20"/>
      <w:szCs w:val="2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458A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14458A"/>
    <w:pPr>
      <w:ind w:left="720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14458A"/>
    <w:pPr>
      <w:spacing w:after="200" w:line="240" w:lineRule="auto"/>
      <w:ind w:left="0"/>
    </w:pPr>
    <w:rPr>
      <w:i/>
      <w:iCs/>
      <w:color w:val="44546A" w:themeColor="text2"/>
      <w:sz w:val="18"/>
      <w:szCs w:val="18"/>
    </w:rPr>
  </w:style>
  <w:style w:type="paragraph" w:styleId="Spistreci3">
    <w:name w:val="toc 3"/>
    <w:basedOn w:val="Normalny"/>
    <w:next w:val="Normalny"/>
    <w:autoRedefine/>
    <w:uiPriority w:val="39"/>
    <w:unhideWhenUsed/>
    <w:rsid w:val="0014458A"/>
    <w:pPr>
      <w:spacing w:after="100"/>
      <w:ind w:left="440"/>
    </w:pPr>
  </w:style>
  <w:style w:type="paragraph" w:customStyle="1" w:styleId="Default">
    <w:name w:val="Default"/>
    <w:rsid w:val="0014458A"/>
    <w:pPr>
      <w:autoSpaceDE w:val="0"/>
      <w:autoSpaceDN w:val="0"/>
      <w:adjustRightInd w:val="0"/>
      <w:spacing w:after="0" w:line="240" w:lineRule="auto"/>
      <w:ind w:left="0"/>
    </w:pPr>
    <w:rPr>
      <w:rFonts w:ascii="Calibri" w:hAnsi="Calibri" w:cs="Calibri"/>
      <w:color w:val="000000"/>
      <w:kern w:val="0"/>
      <w:sz w:val="24"/>
      <w:szCs w:val="24"/>
    </w:rPr>
  </w:style>
  <w:style w:type="paragraph" w:styleId="Bezodstpw">
    <w:name w:val="No Spacing"/>
    <w:link w:val="BezodstpwZnak"/>
    <w:uiPriority w:val="1"/>
    <w:qFormat/>
    <w:rsid w:val="0014458A"/>
    <w:pPr>
      <w:spacing w:after="0" w:line="240" w:lineRule="auto"/>
      <w:ind w:left="0"/>
    </w:pPr>
    <w:rPr>
      <w:rFonts w:eastAsiaTheme="minorEastAsia"/>
      <w:kern w:val="0"/>
      <w:lang w:eastAsia="pl-PL"/>
      <w14:ligatures w14:val="none"/>
    </w:rPr>
  </w:style>
  <w:style w:type="character" w:customStyle="1" w:styleId="BezodstpwZnak">
    <w:name w:val="Bez odstępów Znak"/>
    <w:basedOn w:val="Domylnaczcionkaakapitu"/>
    <w:link w:val="Bezodstpw"/>
    <w:uiPriority w:val="1"/>
    <w:rsid w:val="0014458A"/>
    <w:rPr>
      <w:rFonts w:eastAsiaTheme="minorEastAsia"/>
      <w:kern w:val="0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4458A"/>
    <w:pPr>
      <w:spacing w:after="0" w:line="240" w:lineRule="auto"/>
      <w:ind w:left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4458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4458A"/>
    <w:rPr>
      <w:vertAlign w:val="superscript"/>
    </w:rPr>
  </w:style>
  <w:style w:type="numbering" w:customStyle="1" w:styleId="WWNum8">
    <w:name w:val="WWNum8"/>
    <w:rsid w:val="0014458A"/>
    <w:pPr>
      <w:numPr>
        <w:numId w:val="1"/>
      </w:numPr>
    </w:pPr>
  </w:style>
  <w:style w:type="paragraph" w:customStyle="1" w:styleId="Standard">
    <w:name w:val="Standard"/>
    <w:rsid w:val="0014458A"/>
    <w:pPr>
      <w:suppressAutoHyphens/>
      <w:autoSpaceDN w:val="0"/>
      <w:spacing w:after="200" w:line="240" w:lineRule="auto"/>
      <w:ind w:left="0"/>
    </w:pPr>
    <w:rPr>
      <w:rFonts w:ascii="Cambria" w:eastAsia="Cambria" w:hAnsi="Cambria" w:cs="Cambria"/>
      <w:kern w:val="0"/>
      <w:sz w:val="24"/>
      <w:szCs w:val="24"/>
      <w:lang w:val="en-US"/>
      <w14:ligatures w14:val="none"/>
    </w:rPr>
  </w:style>
  <w:style w:type="numbering" w:customStyle="1" w:styleId="WWNum25">
    <w:name w:val="WWNum25"/>
    <w:rsid w:val="0014458A"/>
    <w:pPr>
      <w:numPr>
        <w:numId w:val="2"/>
      </w:numPr>
    </w:pPr>
  </w:style>
  <w:style w:type="paragraph" w:customStyle="1" w:styleId="Textbody">
    <w:name w:val="Text body"/>
    <w:basedOn w:val="Normalny"/>
    <w:rsid w:val="0014458A"/>
    <w:pPr>
      <w:suppressAutoHyphens/>
      <w:autoSpaceDN w:val="0"/>
      <w:spacing w:before="180" w:after="180" w:line="240" w:lineRule="auto"/>
      <w:ind w:left="0"/>
    </w:pPr>
    <w:rPr>
      <w:rFonts w:ascii="Cambria" w:eastAsia="Cambria" w:hAnsi="Cambria" w:cs="Cambria"/>
      <w:kern w:val="0"/>
      <w:sz w:val="24"/>
      <w:szCs w:val="24"/>
      <w:lang w:val="en-US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4458A"/>
    <w:rPr>
      <w:color w:val="605E5C"/>
      <w:shd w:val="clear" w:color="auto" w:fill="E1DFDD"/>
    </w:rPr>
  </w:style>
  <w:style w:type="numbering" w:customStyle="1" w:styleId="WWNum5">
    <w:name w:val="WWNum5"/>
    <w:rsid w:val="0014458A"/>
    <w:pPr>
      <w:numPr>
        <w:numId w:val="3"/>
      </w:numPr>
    </w:pPr>
  </w:style>
  <w:style w:type="character" w:styleId="UyteHipercze">
    <w:name w:val="FollowedHyperlink"/>
    <w:basedOn w:val="Domylnaczcionkaakapitu"/>
    <w:uiPriority w:val="99"/>
    <w:semiHidden/>
    <w:unhideWhenUsed/>
    <w:rsid w:val="0014458A"/>
    <w:rPr>
      <w:color w:val="954F72"/>
      <w:u w:val="single"/>
    </w:rPr>
  </w:style>
  <w:style w:type="paragraph" w:customStyle="1" w:styleId="msonormal0">
    <w:name w:val="msonormal"/>
    <w:basedOn w:val="Normalny"/>
    <w:rsid w:val="0014458A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font5">
    <w:name w:val="font5"/>
    <w:basedOn w:val="Normalny"/>
    <w:rsid w:val="0014458A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font6">
    <w:name w:val="font6"/>
    <w:basedOn w:val="Normalny"/>
    <w:rsid w:val="0014458A"/>
    <w:pPr>
      <w:spacing w:before="100" w:beforeAutospacing="1" w:after="100" w:afterAutospacing="1" w:line="240" w:lineRule="auto"/>
      <w:ind w:left="0"/>
    </w:pPr>
    <w:rPr>
      <w:rFonts w:ascii="Calibri" w:eastAsia="Times New Roman" w:hAnsi="Calibri" w:cs="Calibri"/>
      <w:color w:val="000000"/>
      <w:kern w:val="0"/>
      <w:sz w:val="16"/>
      <w:szCs w:val="16"/>
      <w:lang w:eastAsia="pl-PL"/>
      <w14:ligatures w14:val="none"/>
    </w:rPr>
  </w:style>
  <w:style w:type="paragraph" w:customStyle="1" w:styleId="xl65">
    <w:name w:val="xl65"/>
    <w:basedOn w:val="Normalny"/>
    <w:rsid w:val="0014458A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6">
    <w:name w:val="xl66"/>
    <w:basedOn w:val="Normalny"/>
    <w:rsid w:val="0014458A"/>
    <w:pP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eastAsia="pl-PL"/>
      <w14:ligatures w14:val="none"/>
    </w:rPr>
  </w:style>
  <w:style w:type="paragraph" w:customStyle="1" w:styleId="xl67">
    <w:name w:val="xl67"/>
    <w:basedOn w:val="Normalny"/>
    <w:rsid w:val="0014458A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8">
    <w:name w:val="xl68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44B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69">
    <w:name w:val="xl69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0">
    <w:name w:val="xl70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1">
    <w:name w:val="xl71"/>
    <w:basedOn w:val="Normalny"/>
    <w:rsid w:val="0014458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2">
    <w:name w:val="xl72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E9786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3">
    <w:name w:val="xl73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4">
    <w:name w:val="xl74"/>
    <w:basedOn w:val="Normalny"/>
    <w:rsid w:val="0014458A"/>
    <w:pPr>
      <w:pBdr>
        <w:top w:val="single" w:sz="4" w:space="0" w:color="auto"/>
        <w:lef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5">
    <w:name w:val="xl75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6">
    <w:name w:val="xl76"/>
    <w:basedOn w:val="Normalny"/>
    <w:rsid w:val="0014458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7">
    <w:name w:val="xl77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8">
    <w:name w:val="xl78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9">
    <w:name w:val="xl79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0">
    <w:name w:val="xl80"/>
    <w:basedOn w:val="Normalny"/>
    <w:rsid w:val="001445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1">
    <w:name w:val="xl81"/>
    <w:basedOn w:val="Normalny"/>
    <w:rsid w:val="0014458A"/>
    <w:pPr>
      <w:pBdr>
        <w:left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2">
    <w:name w:val="xl82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3">
    <w:name w:val="xl83"/>
    <w:basedOn w:val="Normalny"/>
    <w:rsid w:val="0014458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4">
    <w:name w:val="xl84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5">
    <w:name w:val="xl85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6">
    <w:name w:val="xl86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7">
    <w:name w:val="xl87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8">
    <w:name w:val="xl88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9">
    <w:name w:val="xl89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0">
    <w:name w:val="xl90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1">
    <w:name w:val="xl91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2">
    <w:name w:val="xl92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93">
    <w:name w:val="xl93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kern w:val="0"/>
      <w:sz w:val="16"/>
      <w:szCs w:val="16"/>
      <w:lang w:eastAsia="pl-PL"/>
      <w14:ligatures w14:val="none"/>
    </w:rPr>
  </w:style>
  <w:style w:type="paragraph" w:customStyle="1" w:styleId="xl94">
    <w:name w:val="xl94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kern w:val="0"/>
      <w:sz w:val="16"/>
      <w:szCs w:val="16"/>
      <w:lang w:eastAsia="pl-PL"/>
      <w14:ligatures w14:val="none"/>
    </w:rPr>
  </w:style>
  <w:style w:type="paragraph" w:customStyle="1" w:styleId="xl95">
    <w:name w:val="xl95"/>
    <w:basedOn w:val="Normalny"/>
    <w:rsid w:val="0014458A"/>
    <w:pPr>
      <w:pBdr>
        <w:top w:val="single" w:sz="4" w:space="0" w:color="auto"/>
        <w:bottom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kern w:val="0"/>
      <w:sz w:val="16"/>
      <w:szCs w:val="16"/>
      <w:lang w:eastAsia="pl-PL"/>
      <w14:ligatures w14:val="none"/>
    </w:rPr>
  </w:style>
  <w:style w:type="paragraph" w:customStyle="1" w:styleId="xl96">
    <w:name w:val="xl96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97">
    <w:name w:val="xl97"/>
    <w:basedOn w:val="Normalny"/>
    <w:rsid w:val="0014458A"/>
    <w:pPr>
      <w:spacing w:before="100" w:beforeAutospacing="1" w:after="100" w:afterAutospacing="1" w:line="240" w:lineRule="auto"/>
      <w:ind w:left="0"/>
      <w:jc w:val="both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8">
    <w:name w:val="xl98"/>
    <w:basedOn w:val="Normalny"/>
    <w:rsid w:val="0014458A"/>
    <w:pPr>
      <w:shd w:val="clear" w:color="000000" w:fill="FFFF00"/>
      <w:spacing w:before="100" w:beforeAutospacing="1" w:after="100" w:afterAutospacing="1" w:line="240" w:lineRule="auto"/>
      <w:ind w:left="0"/>
      <w:jc w:val="both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9">
    <w:name w:val="xl99"/>
    <w:basedOn w:val="Normalny"/>
    <w:rsid w:val="001445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0">
    <w:name w:val="xl100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1">
    <w:name w:val="xl101"/>
    <w:basedOn w:val="Normalny"/>
    <w:rsid w:val="0014458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102">
    <w:name w:val="xl102"/>
    <w:basedOn w:val="Normalny"/>
    <w:rsid w:val="0014458A"/>
    <w:pPr>
      <w:pBdr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103">
    <w:name w:val="xl103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4">
    <w:name w:val="xl104"/>
    <w:basedOn w:val="Normalny"/>
    <w:rsid w:val="0014458A"/>
    <w:pPr>
      <w:shd w:val="clear" w:color="000000" w:fill="FF0000"/>
      <w:spacing w:before="100" w:beforeAutospacing="1" w:after="100" w:afterAutospacing="1" w:line="240" w:lineRule="auto"/>
      <w:ind w:left="0"/>
      <w:jc w:val="both"/>
      <w:textAlignment w:val="center"/>
    </w:pPr>
    <w:rPr>
      <w:rFonts w:ascii="Wingdings" w:eastAsia="Times New Roman" w:hAnsi="Wingdings" w:cs="Times New Roman"/>
      <w:kern w:val="0"/>
      <w:sz w:val="16"/>
      <w:szCs w:val="16"/>
      <w:lang w:eastAsia="pl-PL"/>
      <w14:ligatures w14:val="none"/>
    </w:rPr>
  </w:style>
  <w:style w:type="paragraph" w:customStyle="1" w:styleId="xl105">
    <w:name w:val="xl105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6">
    <w:name w:val="xl106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7">
    <w:name w:val="xl107"/>
    <w:basedOn w:val="Normalny"/>
    <w:rsid w:val="001445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8">
    <w:name w:val="xl108"/>
    <w:basedOn w:val="Normalny"/>
    <w:rsid w:val="0014458A"/>
    <w:pPr>
      <w:shd w:val="clear" w:color="000000" w:fill="FF0000"/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Normal2">
    <w:name w:val="Table Normal2"/>
    <w:uiPriority w:val="2"/>
    <w:semiHidden/>
    <w:unhideWhenUsed/>
    <w:qFormat/>
    <w:rsid w:val="0014458A"/>
    <w:pPr>
      <w:widowControl w:val="0"/>
      <w:autoSpaceDE w:val="0"/>
      <w:autoSpaceDN w:val="0"/>
      <w:spacing w:after="0" w:line="240" w:lineRule="auto"/>
      <w:ind w:left="0"/>
    </w:pPr>
    <w:rPr>
      <w:rFonts w:eastAsia="Calibri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4458A"/>
    <w:pPr>
      <w:widowControl w:val="0"/>
      <w:autoSpaceDE w:val="0"/>
      <w:autoSpaceDN w:val="0"/>
      <w:spacing w:after="0" w:line="240" w:lineRule="auto"/>
      <w:ind w:left="0"/>
    </w:pPr>
    <w:rPr>
      <w:rFonts w:eastAsia="Calibri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14458A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NagwekZnak">
    <w:name w:val="Nagłówek Znak"/>
    <w:basedOn w:val="Domylnaczcionkaakapitu"/>
    <w:link w:val="Nagwek"/>
    <w:uiPriority w:val="99"/>
    <w:rsid w:val="0014458A"/>
  </w:style>
  <w:style w:type="paragraph" w:styleId="Stopka">
    <w:name w:val="footer"/>
    <w:basedOn w:val="Normalny"/>
    <w:link w:val="StopkaZnak"/>
    <w:uiPriority w:val="99"/>
    <w:unhideWhenUsed/>
    <w:rsid w:val="0014458A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StopkaZnak">
    <w:name w:val="Stopka Znak"/>
    <w:basedOn w:val="Domylnaczcionkaakapitu"/>
    <w:link w:val="Stopka"/>
    <w:uiPriority w:val="99"/>
    <w:rsid w:val="0014458A"/>
  </w:style>
  <w:style w:type="paragraph" w:styleId="Poprawka">
    <w:name w:val="Revision"/>
    <w:hidden/>
    <w:uiPriority w:val="99"/>
    <w:semiHidden/>
    <w:rsid w:val="0014458A"/>
    <w:pPr>
      <w:spacing w:after="0" w:line="240" w:lineRule="auto"/>
      <w:ind w:lef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958</Words>
  <Characters>5754</Characters>
  <Application>Microsoft Office Word</Application>
  <DocSecurity>0</DocSecurity>
  <Lines>47</Lines>
  <Paragraphs>13</Paragraphs>
  <ScaleCrop>false</ScaleCrop>
  <Company/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2</cp:revision>
  <dcterms:created xsi:type="dcterms:W3CDTF">2024-11-20T10:13:00Z</dcterms:created>
  <dcterms:modified xsi:type="dcterms:W3CDTF">2024-11-20T10:16:00Z</dcterms:modified>
</cp:coreProperties>
</file>